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04" w:rsidRPr="007D394B" w:rsidRDefault="00B640BE" w:rsidP="007D394B">
      <w:pPr>
        <w:topLinePunct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394B">
        <w:rPr>
          <w:rFonts w:ascii="Times New Roman" w:hAnsi="Times New Roman" w:cs="Times New Roman"/>
          <w:b/>
          <w:sz w:val="36"/>
          <w:szCs w:val="36"/>
        </w:rPr>
        <w:t>外国人来华</w:t>
      </w:r>
      <w:r w:rsidR="00402EB4" w:rsidRPr="007D394B">
        <w:rPr>
          <w:rFonts w:ascii="Times New Roman" w:hAnsi="Times New Roman" w:cs="Times New Roman"/>
          <w:b/>
          <w:sz w:val="36"/>
          <w:szCs w:val="36"/>
        </w:rPr>
        <w:t>签证</w:t>
      </w:r>
      <w:r w:rsidR="00FA53D7" w:rsidRPr="007D394B">
        <w:rPr>
          <w:rFonts w:ascii="Times New Roman" w:hAnsi="Times New Roman" w:cs="Times New Roman"/>
          <w:b/>
          <w:sz w:val="36"/>
          <w:szCs w:val="36"/>
        </w:rPr>
        <w:t>《邀请核实单》</w:t>
      </w:r>
      <w:r w:rsidRPr="007D394B">
        <w:rPr>
          <w:rFonts w:ascii="Times New Roman" w:hAnsi="Times New Roman" w:cs="Times New Roman"/>
          <w:b/>
          <w:sz w:val="36"/>
          <w:szCs w:val="36"/>
        </w:rPr>
        <w:t>办事指南</w:t>
      </w:r>
    </w:p>
    <w:p w:rsidR="00B640BE" w:rsidRDefault="003345C2" w:rsidP="00A60ADE">
      <w:pPr>
        <w:wordWrap w:val="0"/>
        <w:topLinePunct/>
        <w:rPr>
          <w:rFonts w:ascii="Times New Roman" w:hAnsi="Times New Roman" w:cs="Times New Roman"/>
          <w:sz w:val="36"/>
          <w:szCs w:val="36"/>
        </w:rPr>
      </w:pPr>
      <w:r w:rsidRPr="003345C2">
        <w:rPr>
          <w:rStyle w:val="a7"/>
          <w:rFonts w:eastAsia="宋体" w:hint="eastAsia"/>
          <w:kern w:val="0"/>
          <w:sz w:val="30"/>
          <w:szCs w:val="30"/>
        </w:rPr>
        <w:t>审批事项：</w:t>
      </w:r>
      <w:r w:rsidRPr="00DE0F7F">
        <w:rPr>
          <w:rFonts w:ascii="Times New Roman" w:eastAsia="宋体" w:hAnsi="Times New Roman" w:cs="Times New Roman" w:hint="eastAsia"/>
          <w:kern w:val="0"/>
          <w:sz w:val="30"/>
          <w:szCs w:val="30"/>
        </w:rPr>
        <w:t>申办《邀请核实单》</w:t>
      </w:r>
    </w:p>
    <w:p w:rsidR="003345C2" w:rsidRPr="003345C2" w:rsidRDefault="003345C2" w:rsidP="00A60ADE">
      <w:pPr>
        <w:wordWrap w:val="0"/>
        <w:topLinePunct/>
        <w:rPr>
          <w:rFonts w:ascii="Times New Roman" w:hAnsi="Times New Roman" w:cs="Times New Roman"/>
          <w:sz w:val="36"/>
          <w:szCs w:val="36"/>
        </w:rPr>
      </w:pPr>
      <w:r w:rsidRPr="003345C2">
        <w:rPr>
          <w:rStyle w:val="a7"/>
          <w:rFonts w:eastAsia="宋体" w:hint="eastAsia"/>
          <w:kern w:val="0"/>
          <w:sz w:val="30"/>
          <w:szCs w:val="30"/>
        </w:rPr>
        <w:t>审批类型：</w:t>
      </w:r>
      <w:r w:rsidRPr="00DE0F7F">
        <w:rPr>
          <w:rFonts w:ascii="Times New Roman" w:eastAsia="宋体" w:hAnsi="Times New Roman" w:cs="Times New Roman" w:hint="eastAsia"/>
          <w:kern w:val="0"/>
          <w:sz w:val="30"/>
          <w:szCs w:val="30"/>
        </w:rPr>
        <w:t>非行政许可审批</w:t>
      </w:r>
    </w:p>
    <w:p w:rsidR="006730C9" w:rsidRDefault="006730C9" w:rsidP="00A60ADE">
      <w:pPr>
        <w:wordWrap w:val="0"/>
        <w:topLinePunct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804B78">
        <w:rPr>
          <w:rStyle w:val="a7"/>
          <w:rFonts w:hint="eastAsia"/>
          <w:sz w:val="30"/>
          <w:szCs w:val="30"/>
        </w:rPr>
        <w:t>法定依据：</w:t>
      </w:r>
      <w:r w:rsidR="0019027A" w:rsidRPr="0019027A">
        <w:rPr>
          <w:rFonts w:ascii="Times New Roman" w:eastAsia="宋体" w:hAnsi="Times New Roman" w:cs="Times New Roman" w:hint="eastAsia"/>
          <w:kern w:val="0"/>
          <w:sz w:val="30"/>
          <w:szCs w:val="30"/>
        </w:rPr>
        <w:t>《中华人民共和国出境入境管理法》《中华人民共和国外国人入境出境管理条例》及相关法律法规。</w:t>
      </w:r>
    </w:p>
    <w:p w:rsidR="000E5B37" w:rsidRDefault="000E5B37" w:rsidP="00A60ADE">
      <w:pPr>
        <w:wordWrap w:val="0"/>
        <w:topLinePunct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Style w:val="a7"/>
          <w:rFonts w:ascii="Times New Roman" w:hAnsi="Times New Roman" w:cs="Times New Roman"/>
          <w:sz w:val="30"/>
          <w:szCs w:val="30"/>
        </w:rPr>
        <w:t>申请</w:t>
      </w:r>
      <w:r>
        <w:rPr>
          <w:rStyle w:val="a7"/>
          <w:rFonts w:ascii="Times New Roman" w:hAnsi="Times New Roman" w:cs="Times New Roman" w:hint="eastAsia"/>
          <w:sz w:val="30"/>
          <w:szCs w:val="30"/>
        </w:rPr>
        <w:t>单位范围</w:t>
      </w:r>
      <w:r w:rsidR="00AA1C58" w:rsidRPr="00C234FC">
        <w:rPr>
          <w:rStyle w:val="a7"/>
          <w:rFonts w:ascii="Times New Roman" w:hAnsi="Times New Roman" w:cs="Times New Roman"/>
          <w:sz w:val="30"/>
          <w:szCs w:val="30"/>
        </w:rPr>
        <w:t>：</w:t>
      </w:r>
      <w:r w:rsidRPr="000E5B37">
        <w:rPr>
          <w:rFonts w:ascii="Times New Roman" w:eastAsia="宋体" w:hAnsi="Times New Roman" w:cs="Times New Roman" w:hint="eastAsia"/>
          <w:kern w:val="0"/>
          <w:sz w:val="30"/>
          <w:szCs w:val="30"/>
        </w:rPr>
        <w:t>1.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省直行政机关</w:t>
      </w:r>
      <w:r w:rsidR="00AA1C58" w:rsidRPr="00C234FC">
        <w:rPr>
          <w:rFonts w:ascii="Times New Roman" w:eastAsia="宋体" w:hAnsi="Times New Roman" w:cs="Times New Roman" w:hint="eastAsia"/>
          <w:kern w:val="0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事业单位；</w:t>
      </w:r>
    </w:p>
    <w:p w:rsidR="00AA1C58" w:rsidRDefault="000E5B37" w:rsidP="000E5B37">
      <w:pPr>
        <w:wordWrap w:val="0"/>
        <w:topLinePunct/>
        <w:ind w:firstLineChars="750" w:firstLine="2250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2. </w:t>
      </w:r>
      <w:r w:rsidR="00AA1C58" w:rsidRPr="00C234FC">
        <w:rPr>
          <w:rFonts w:ascii="Times New Roman" w:eastAsia="宋体" w:hAnsi="Times New Roman" w:cs="Times New Roman" w:hint="eastAsia"/>
          <w:kern w:val="0"/>
          <w:sz w:val="30"/>
          <w:szCs w:val="30"/>
        </w:rPr>
        <w:t>省属国有企业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。</w:t>
      </w:r>
    </w:p>
    <w:p w:rsidR="00D45753" w:rsidRDefault="00D45753" w:rsidP="00D45753">
      <w:pPr>
        <w:wordWrap w:val="0"/>
        <w:topLinePunct/>
        <w:ind w:leftChars="1000" w:left="2100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各设区市的单位（企业）由当地外事主管部门审核签发。</w:t>
      </w:r>
    </w:p>
    <w:p w:rsidR="000E5B37" w:rsidRDefault="0019027A" w:rsidP="0019027A">
      <w:pPr>
        <w:pStyle w:val="a9"/>
        <w:spacing w:beforeLines="50" w:before="156" w:beforeAutospacing="0" w:after="0" w:afterAutospacing="0"/>
        <w:ind w:left="420" w:hanging="420"/>
        <w:rPr>
          <w:rFonts w:ascii="Times New Roman" w:hAnsi="Times New Roman" w:cs="Times New Roman"/>
          <w:sz w:val="30"/>
          <w:szCs w:val="30"/>
        </w:rPr>
      </w:pPr>
      <w:r w:rsidRPr="0019027A">
        <w:rPr>
          <w:rStyle w:val="a7"/>
          <w:rFonts w:ascii="Times New Roman" w:eastAsiaTheme="minorEastAsia" w:hAnsi="Times New Roman" w:cs="Times New Roman" w:hint="eastAsia"/>
          <w:kern w:val="2"/>
          <w:sz w:val="30"/>
          <w:szCs w:val="30"/>
        </w:rPr>
        <w:t>邀请事由：</w:t>
      </w:r>
      <w:r w:rsidRPr="0019027A">
        <w:rPr>
          <w:rFonts w:ascii="Times New Roman" w:hAnsi="Times New Roman" w:cs="Times New Roman" w:hint="eastAsia"/>
          <w:sz w:val="30"/>
          <w:szCs w:val="30"/>
        </w:rPr>
        <w:t>1.</w:t>
      </w:r>
      <w:r w:rsidRPr="0019027A">
        <w:rPr>
          <w:rFonts w:ascii="Times New Roman" w:hAnsi="Times New Roman" w:cs="Times New Roman"/>
          <w:sz w:val="30"/>
          <w:szCs w:val="30"/>
        </w:rPr>
        <w:t xml:space="preserve">  </w:t>
      </w:r>
      <w:r w:rsidRPr="0019027A">
        <w:rPr>
          <w:rFonts w:ascii="Times New Roman" w:hAnsi="Times New Roman" w:cs="Times New Roman" w:hint="eastAsia"/>
          <w:sz w:val="30"/>
          <w:szCs w:val="30"/>
        </w:rPr>
        <w:t>交流、访问、考察等；</w:t>
      </w:r>
    </w:p>
    <w:p w:rsidR="0019027A" w:rsidRPr="0019027A" w:rsidRDefault="0019027A" w:rsidP="000E5B37">
      <w:pPr>
        <w:pStyle w:val="a9"/>
        <w:spacing w:beforeLines="50" w:before="156" w:beforeAutospacing="0" w:after="0" w:afterAutospacing="0"/>
        <w:ind w:leftChars="50" w:left="105" w:firstLineChars="500" w:firstLine="1500"/>
        <w:rPr>
          <w:rFonts w:ascii="Times New Roman" w:eastAsiaTheme="minorEastAsia" w:hAnsi="Times New Roman" w:cs="Times New Roman"/>
          <w:b/>
          <w:bCs/>
          <w:kern w:val="2"/>
          <w:sz w:val="30"/>
          <w:szCs w:val="30"/>
        </w:rPr>
      </w:pPr>
      <w:r w:rsidRPr="0019027A">
        <w:rPr>
          <w:rFonts w:ascii="Times New Roman" w:hAnsi="Times New Roman" w:cs="Times New Roman" w:hint="eastAsia"/>
          <w:sz w:val="30"/>
          <w:szCs w:val="30"/>
        </w:rPr>
        <w:t>2.</w:t>
      </w:r>
      <w:r w:rsidRPr="0019027A">
        <w:rPr>
          <w:rFonts w:ascii="Times New Roman" w:hAnsi="Times New Roman" w:cs="Times New Roman"/>
          <w:sz w:val="30"/>
          <w:szCs w:val="30"/>
        </w:rPr>
        <w:t xml:space="preserve">  </w:t>
      </w:r>
      <w:r w:rsidRPr="0019027A">
        <w:rPr>
          <w:rFonts w:ascii="Times New Roman" w:hAnsi="Times New Roman" w:cs="Times New Roman" w:hint="eastAsia"/>
          <w:sz w:val="30"/>
          <w:szCs w:val="30"/>
        </w:rPr>
        <w:t>商业贸易活动；</w:t>
      </w:r>
    </w:p>
    <w:p w:rsidR="00D45753" w:rsidRDefault="00AA1C58" w:rsidP="00A60ADE">
      <w:pPr>
        <w:wordWrap w:val="0"/>
        <w:topLinePunct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1C58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申报材料：</w:t>
      </w:r>
    </w:p>
    <w:p w:rsidR="00AA1C58" w:rsidRPr="00AA1C58" w:rsidRDefault="00AA1C58" w:rsidP="00A60ADE">
      <w:pPr>
        <w:wordWrap w:val="0"/>
        <w:topLinePunct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1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、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邀请单位组织机构代码证或营业执照副本复印件，并加盖公章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。</w:t>
      </w:r>
    </w:p>
    <w:p w:rsidR="00AA1C58" w:rsidRPr="00AA1C58" w:rsidRDefault="00AA1C58" w:rsidP="00A60ADE">
      <w:pPr>
        <w:wordWrap w:val="0"/>
        <w:topLinePunct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2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、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邀请单位出具的邀请函（中文），法人签名并加盖公章（邀请函内容包括被邀请人姓名、出生日期、护照号码；来访目的、访问地点、停留天数、费用来源即国际机票和在华食宿行费用承担、签证使领馆；邀请单位联系人姓名、电话、地址，附在华日程安排）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。</w:t>
      </w:r>
    </w:p>
    <w:p w:rsidR="00AA1C58" w:rsidRPr="00AA1C58" w:rsidRDefault="00AA1C58" w:rsidP="00A60ADE">
      <w:pPr>
        <w:wordWrap w:val="0"/>
        <w:topLinePunct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3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、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邀请单位与受邀方的往来文件、信函或邮件记录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。</w:t>
      </w:r>
    </w:p>
    <w:p w:rsidR="00AA1C58" w:rsidRPr="00AA1C58" w:rsidRDefault="00AA1C58" w:rsidP="00A60ADE">
      <w:pPr>
        <w:wordWrap w:val="0"/>
        <w:topLinePunct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4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、《声明书》</w:t>
      </w:r>
      <w:r w:rsidRPr="007D394B">
        <w:rPr>
          <w:rFonts w:ascii="Times New Roman" w:eastAsia="宋体" w:hAnsi="Times New Roman" w:cs="Times New Roman" w:hint="eastAsia"/>
          <w:b/>
          <w:kern w:val="0"/>
          <w:sz w:val="30"/>
          <w:szCs w:val="30"/>
          <w:u w:val="single"/>
        </w:rPr>
        <w:t>（点击可下载）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。</w:t>
      </w:r>
    </w:p>
    <w:p w:rsidR="00AA1C58" w:rsidRPr="00AA1C58" w:rsidRDefault="00AA1C58" w:rsidP="00A60ADE">
      <w:pPr>
        <w:wordWrap w:val="0"/>
        <w:topLinePunct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5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、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受邀人护照个人资料页复印件（护照半年以上有效期；若外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lastRenderedPageBreak/>
        <w:t>国人在非国籍签证地签证，须提供非国籍地的居留许可或居住证复印件）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。</w:t>
      </w:r>
    </w:p>
    <w:p w:rsidR="00AA1C58" w:rsidRPr="00AA1C58" w:rsidRDefault="00AA1C58" w:rsidP="00A60ADE">
      <w:pPr>
        <w:wordWrap w:val="0"/>
        <w:topLinePunct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6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、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《外国人来华签证邀请函审批表》</w:t>
      </w:r>
      <w:r w:rsidRPr="007D394B">
        <w:rPr>
          <w:rFonts w:ascii="Times New Roman" w:eastAsia="宋体" w:hAnsi="Times New Roman" w:cs="Times New Roman" w:hint="eastAsia"/>
          <w:b/>
          <w:kern w:val="0"/>
          <w:sz w:val="30"/>
          <w:szCs w:val="30"/>
          <w:u w:val="single"/>
        </w:rPr>
        <w:t>（点击可下载，一式</w:t>
      </w:r>
      <w:r w:rsidRPr="007D394B">
        <w:rPr>
          <w:rFonts w:ascii="Times New Roman" w:eastAsia="宋体" w:hAnsi="Times New Roman" w:cs="Times New Roman" w:hint="eastAsia"/>
          <w:b/>
          <w:kern w:val="0"/>
          <w:sz w:val="30"/>
          <w:szCs w:val="30"/>
          <w:u w:val="single"/>
        </w:rPr>
        <w:t>5</w:t>
      </w:r>
      <w:r w:rsidRPr="007D394B">
        <w:rPr>
          <w:rFonts w:ascii="Times New Roman" w:eastAsia="宋体" w:hAnsi="Times New Roman" w:cs="Times New Roman" w:hint="eastAsia"/>
          <w:b/>
          <w:kern w:val="0"/>
          <w:sz w:val="30"/>
          <w:szCs w:val="30"/>
          <w:u w:val="single"/>
        </w:rPr>
        <w:t>份）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。</w:t>
      </w:r>
    </w:p>
    <w:p w:rsidR="00AA1C58" w:rsidRPr="00AA1C58" w:rsidRDefault="00AA1C58" w:rsidP="00A60ADE">
      <w:pPr>
        <w:wordWrap w:val="0"/>
        <w:topLinePunct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7</w:t>
      </w:r>
      <w:r w:rsidR="00FB6569">
        <w:rPr>
          <w:rFonts w:ascii="Times New Roman" w:eastAsia="宋体" w:hAnsi="Times New Roman" w:cs="Times New Roman" w:hint="eastAsia"/>
          <w:kern w:val="0"/>
          <w:sz w:val="30"/>
          <w:szCs w:val="30"/>
        </w:rPr>
        <w:t>、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《外国人入出境信息反馈表》</w:t>
      </w:r>
      <w:r w:rsidRPr="007D394B">
        <w:rPr>
          <w:rFonts w:ascii="Times New Roman" w:eastAsia="宋体" w:hAnsi="Times New Roman" w:cs="Times New Roman" w:hint="eastAsia"/>
          <w:b/>
          <w:kern w:val="0"/>
          <w:sz w:val="30"/>
          <w:szCs w:val="30"/>
          <w:u w:val="single"/>
        </w:rPr>
        <w:t>（点击可下载）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。</w:t>
      </w:r>
    </w:p>
    <w:p w:rsidR="00AA1C58" w:rsidRPr="00AA1C58" w:rsidRDefault="00AA1C58" w:rsidP="00A60ADE">
      <w:pPr>
        <w:wordWrap w:val="0"/>
        <w:topLinePunct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8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、</w:t>
      </w:r>
      <w:r w:rsidR="00A60ADE"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用于核实的其他材料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。</w:t>
      </w:r>
    </w:p>
    <w:p w:rsidR="00AA1C58" w:rsidRPr="00AA1C58" w:rsidRDefault="00AA1C58" w:rsidP="00A60ADE">
      <w:pPr>
        <w:wordWrap w:val="0"/>
        <w:topLinePunct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 w:rsidRPr="00AA1C58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其中，商务洽谈类申请还需提交：</w:t>
      </w:r>
    </w:p>
    <w:p w:rsidR="00AA1C58" w:rsidRDefault="00AA1C58" w:rsidP="00A60ADE">
      <w:pPr>
        <w:wordWrap w:val="0"/>
        <w:topLinePunct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9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、上一年度完税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/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涉税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/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纳税证明、与受邀方有关的海关进口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/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出口货物报关单。如有购销合同（已经签字盖章）、海运提单，请一并提供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。</w:t>
      </w:r>
    </w:p>
    <w:p w:rsidR="00D45753" w:rsidRDefault="00AA1C58" w:rsidP="00D45753">
      <w:pPr>
        <w:wordWrap w:val="0"/>
        <w:topLinePunct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1C58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办理流程：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ab/>
      </w:r>
    </w:p>
    <w:p w:rsidR="00AA1C58" w:rsidRPr="00D45753" w:rsidRDefault="00D45753" w:rsidP="00A60ADE">
      <w:pPr>
        <w:wordWrap w:val="0"/>
        <w:topLinePunct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1</w:t>
      </w:r>
      <w:r>
        <w:rPr>
          <w:rFonts w:ascii="Times New Roman" w:hAnsi="Times New Roman" w:cs="Times New Roman" w:hint="eastAsia"/>
          <w:sz w:val="30"/>
          <w:szCs w:val="30"/>
        </w:rPr>
        <w:t>、</w:t>
      </w:r>
      <w:r w:rsidRPr="00D45753">
        <w:rPr>
          <w:rFonts w:ascii="Times New Roman" w:hAnsi="Times New Roman" w:cs="Times New Roman" w:hint="eastAsia"/>
          <w:sz w:val="30"/>
          <w:szCs w:val="30"/>
        </w:rPr>
        <w:t>申请单位登录“福建省</w:t>
      </w:r>
      <w:r>
        <w:rPr>
          <w:rFonts w:ascii="Times New Roman" w:hAnsi="Times New Roman" w:cs="Times New Roman" w:hint="eastAsia"/>
          <w:sz w:val="30"/>
          <w:szCs w:val="30"/>
        </w:rPr>
        <w:t>外国人来华签证邀请函管理系统”，按照申办要求做好注册备案等工作</w:t>
      </w:r>
      <w:r w:rsidRPr="00D45753">
        <w:rPr>
          <w:rFonts w:ascii="Times New Roman" w:hAnsi="Times New Roman" w:cs="Times New Roman" w:hint="eastAsia"/>
          <w:sz w:val="30"/>
          <w:szCs w:val="30"/>
        </w:rPr>
        <w:t>（具体流程请参考：</w:t>
      </w:r>
      <w:r w:rsidRPr="00D45753">
        <w:rPr>
          <w:rFonts w:ascii="Times New Roman" w:hAnsi="Times New Roman" w:cs="Times New Roman" w:hint="eastAsia"/>
          <w:sz w:val="30"/>
          <w:szCs w:val="30"/>
        </w:rPr>
        <w:t>http://wb.fujian.gov.cn/zwgk/gsgg/tgl/201905/t20190517_4878496.htm</w:t>
      </w:r>
      <w:r w:rsidRPr="00D45753">
        <w:rPr>
          <w:rFonts w:ascii="Times New Roman" w:hAnsi="Times New Roman" w:cs="Times New Roman" w:hint="eastAsia"/>
          <w:sz w:val="30"/>
          <w:szCs w:val="30"/>
        </w:rPr>
        <w:t>）</w:t>
      </w:r>
      <w:r>
        <w:rPr>
          <w:rFonts w:ascii="Times New Roman" w:hAnsi="Times New Roman" w:cs="Times New Roman" w:hint="eastAsia"/>
          <w:sz w:val="30"/>
          <w:szCs w:val="30"/>
        </w:rPr>
        <w:t>，并</w:t>
      </w:r>
      <w:r w:rsidR="00AA1C58"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向省外办提交书面申请材料</w:t>
      </w:r>
      <w:r w:rsidR="00D67E1E">
        <w:rPr>
          <w:rFonts w:ascii="Times New Roman" w:eastAsia="宋体" w:hAnsi="Times New Roman" w:cs="Times New Roman" w:hint="eastAsia"/>
          <w:kern w:val="0"/>
          <w:sz w:val="30"/>
          <w:szCs w:val="30"/>
        </w:rPr>
        <w:t>；</w:t>
      </w:r>
    </w:p>
    <w:p w:rsidR="00AA1C58" w:rsidRPr="00AA1C58" w:rsidRDefault="00AA1C58" w:rsidP="00D45753">
      <w:pPr>
        <w:wordWrap w:val="0"/>
        <w:topLinePunct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2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、省外办在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5</w:t>
      </w:r>
      <w:r w:rsidR="00D67E1E">
        <w:rPr>
          <w:rFonts w:ascii="Times New Roman" w:eastAsia="宋体" w:hAnsi="Times New Roman" w:cs="Times New Roman" w:hint="eastAsia"/>
          <w:kern w:val="0"/>
          <w:sz w:val="30"/>
          <w:szCs w:val="30"/>
        </w:rPr>
        <w:t>个工作日内办理《邀请核实单</w:t>
      </w:r>
      <w:r w:rsidRPr="00AA1C58">
        <w:rPr>
          <w:rFonts w:ascii="Times New Roman" w:eastAsia="宋体" w:hAnsi="Times New Roman" w:cs="Times New Roman" w:hint="eastAsia"/>
          <w:kern w:val="0"/>
          <w:sz w:val="30"/>
          <w:szCs w:val="30"/>
        </w:rPr>
        <w:t>》</w:t>
      </w:r>
      <w:r w:rsidR="00D67E1E">
        <w:rPr>
          <w:rFonts w:ascii="Times New Roman" w:eastAsia="宋体" w:hAnsi="Times New Roman" w:cs="Times New Roman" w:hint="eastAsia"/>
          <w:kern w:val="0"/>
          <w:sz w:val="30"/>
          <w:szCs w:val="30"/>
        </w:rPr>
        <w:t>。</w:t>
      </w:r>
    </w:p>
    <w:p w:rsidR="00FA53D7" w:rsidRDefault="00FA53D7" w:rsidP="00A60ADE">
      <w:pPr>
        <w:wordWrap w:val="0"/>
        <w:topLinePunct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C234FC">
        <w:rPr>
          <w:rStyle w:val="a7"/>
          <w:rFonts w:ascii="Times New Roman" w:eastAsia="宋体" w:hAnsi="Times New Roman" w:cs="Times New Roman"/>
          <w:kern w:val="0"/>
          <w:sz w:val="30"/>
          <w:szCs w:val="30"/>
        </w:rPr>
        <w:t>承诺期限：</w:t>
      </w:r>
      <w:r w:rsidRPr="00C234FC">
        <w:rPr>
          <w:rFonts w:ascii="Times New Roman" w:eastAsia="宋体" w:hAnsi="Times New Roman" w:cs="Times New Roman"/>
          <w:kern w:val="0"/>
          <w:sz w:val="30"/>
          <w:szCs w:val="30"/>
        </w:rPr>
        <w:t>5</w:t>
      </w:r>
      <w:r w:rsidRPr="00C234FC">
        <w:rPr>
          <w:rFonts w:ascii="Times New Roman" w:eastAsia="宋体" w:hAnsi="Times New Roman" w:cs="Times New Roman"/>
          <w:kern w:val="0"/>
          <w:sz w:val="30"/>
          <w:szCs w:val="30"/>
        </w:rPr>
        <w:t>个工作日，周一至周五上午窗口受理收件。承诺时间不包含补件、上报（转报）</w:t>
      </w:r>
      <w:r w:rsidR="00780D48">
        <w:rPr>
          <w:rFonts w:ascii="Times New Roman" w:eastAsia="宋体" w:hAnsi="Times New Roman" w:cs="Times New Roman" w:hint="eastAsia"/>
          <w:kern w:val="0"/>
          <w:sz w:val="30"/>
          <w:szCs w:val="30"/>
        </w:rPr>
        <w:t>材料</w:t>
      </w:r>
      <w:r w:rsidRPr="00C234FC">
        <w:rPr>
          <w:rFonts w:ascii="Times New Roman" w:eastAsia="宋体" w:hAnsi="Times New Roman" w:cs="Times New Roman"/>
          <w:kern w:val="0"/>
          <w:sz w:val="30"/>
          <w:szCs w:val="30"/>
        </w:rPr>
        <w:t>等步骤所需要的时间。</w:t>
      </w:r>
    </w:p>
    <w:p w:rsidR="00EF5325" w:rsidRDefault="00EF5325" w:rsidP="00A60ADE">
      <w:pPr>
        <w:wordWrap w:val="0"/>
        <w:topLinePunct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1C58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事项收费：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不收费</w:t>
      </w:r>
    </w:p>
    <w:p w:rsidR="00804B78" w:rsidRDefault="00C234FC" w:rsidP="00A60ADE">
      <w:pPr>
        <w:wordWrap w:val="0"/>
        <w:topLinePunct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1C58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办理机关：</w:t>
      </w:r>
      <w:bookmarkStart w:id="0" w:name="_GoBack"/>
      <w:bookmarkEnd w:id="0"/>
      <w:r w:rsidRPr="00C234FC">
        <w:rPr>
          <w:rFonts w:ascii="Times New Roman" w:eastAsia="宋体" w:hAnsi="Times New Roman" w:cs="Times New Roman" w:hint="eastAsia"/>
          <w:kern w:val="0"/>
          <w:sz w:val="30"/>
          <w:szCs w:val="30"/>
        </w:rPr>
        <w:t>省外办涉外安全处</w:t>
      </w:r>
    </w:p>
    <w:p w:rsidR="00804B78" w:rsidRDefault="00C234FC" w:rsidP="00A60ADE">
      <w:pPr>
        <w:wordWrap w:val="0"/>
        <w:topLinePunct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804B78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受理地址：</w:t>
      </w:r>
      <w:r w:rsidRPr="00C234FC">
        <w:rPr>
          <w:rFonts w:ascii="Times New Roman" w:eastAsia="宋体" w:hAnsi="Times New Roman" w:cs="Times New Roman" w:hint="eastAsia"/>
          <w:kern w:val="0"/>
          <w:sz w:val="30"/>
          <w:szCs w:val="30"/>
        </w:rPr>
        <w:t>福州市鼓楼区华林路</w:t>
      </w:r>
      <w:r w:rsidRPr="00C234FC">
        <w:rPr>
          <w:rFonts w:ascii="Times New Roman" w:eastAsia="宋体" w:hAnsi="Times New Roman" w:cs="Times New Roman" w:hint="eastAsia"/>
          <w:kern w:val="0"/>
          <w:sz w:val="30"/>
          <w:szCs w:val="30"/>
        </w:rPr>
        <w:t>97</w:t>
      </w:r>
      <w:r w:rsidRPr="00C234FC">
        <w:rPr>
          <w:rFonts w:ascii="Times New Roman" w:eastAsia="宋体" w:hAnsi="Times New Roman" w:cs="Times New Roman" w:hint="eastAsia"/>
          <w:kern w:val="0"/>
          <w:sz w:val="30"/>
          <w:szCs w:val="30"/>
        </w:rPr>
        <w:t>号外事大楼</w:t>
      </w:r>
      <w:r w:rsidRPr="00C234FC">
        <w:rPr>
          <w:rFonts w:ascii="Times New Roman" w:eastAsia="宋体" w:hAnsi="Times New Roman" w:cs="Times New Roman" w:hint="eastAsia"/>
          <w:kern w:val="0"/>
          <w:sz w:val="30"/>
          <w:szCs w:val="30"/>
        </w:rPr>
        <w:t>2</w:t>
      </w:r>
      <w:r w:rsidRPr="00C234FC">
        <w:rPr>
          <w:rFonts w:ascii="Times New Roman" w:eastAsia="宋体" w:hAnsi="Times New Roman" w:cs="Times New Roman" w:hint="eastAsia"/>
          <w:kern w:val="0"/>
          <w:sz w:val="30"/>
          <w:szCs w:val="30"/>
        </w:rPr>
        <w:t>楼外企部窗口</w:t>
      </w:r>
      <w:r w:rsidRPr="00AA1C58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联系电话：</w:t>
      </w:r>
      <w:r w:rsidRPr="00C234FC">
        <w:rPr>
          <w:rFonts w:ascii="Times New Roman" w:eastAsia="宋体" w:hAnsi="Times New Roman" w:cs="Times New Roman" w:hint="eastAsia"/>
          <w:kern w:val="0"/>
          <w:sz w:val="30"/>
          <w:szCs w:val="30"/>
        </w:rPr>
        <w:t>0591-</w:t>
      </w:r>
      <w:r w:rsidR="00804B78">
        <w:rPr>
          <w:rFonts w:ascii="Times New Roman" w:eastAsia="宋体" w:hAnsi="Times New Roman" w:cs="Times New Roman" w:hint="eastAsia"/>
          <w:kern w:val="0"/>
          <w:sz w:val="30"/>
          <w:szCs w:val="30"/>
        </w:rPr>
        <w:t>87848557</w:t>
      </w:r>
      <w:r w:rsidRPr="00C234FC">
        <w:rPr>
          <w:rFonts w:ascii="Times New Roman" w:eastAsia="宋体" w:hAnsi="Times New Roman" w:cs="Times New Roman" w:hint="eastAsia"/>
          <w:kern w:val="0"/>
          <w:sz w:val="30"/>
          <w:szCs w:val="30"/>
        </w:rPr>
        <w:t>、</w:t>
      </w:r>
      <w:r w:rsidRPr="00C234FC"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87814297 </w:t>
      </w:r>
    </w:p>
    <w:p w:rsidR="00C234FC" w:rsidRPr="00804B78" w:rsidRDefault="00C234FC" w:rsidP="00A60ADE">
      <w:pPr>
        <w:wordWrap w:val="0"/>
        <w:topLinePunct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 w:rsidRPr="00804B78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联</w:t>
      </w:r>
      <w:r w:rsidR="00804B78" w:rsidRPr="00804B78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 xml:space="preserve"> </w:t>
      </w:r>
      <w:r w:rsidRPr="00804B78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系</w:t>
      </w:r>
      <w:r w:rsidR="00804B78" w:rsidRPr="00804B78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 xml:space="preserve"> </w:t>
      </w:r>
      <w:r w:rsidRPr="00804B78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人：</w:t>
      </w:r>
      <w:r w:rsidRPr="00C234FC">
        <w:rPr>
          <w:rFonts w:ascii="Times New Roman" w:eastAsia="宋体" w:hAnsi="Times New Roman" w:cs="Times New Roman" w:hint="eastAsia"/>
          <w:kern w:val="0"/>
          <w:sz w:val="30"/>
          <w:szCs w:val="30"/>
        </w:rPr>
        <w:t>林婕</w:t>
      </w:r>
      <w:r w:rsidR="00804B78">
        <w:rPr>
          <w:rFonts w:ascii="Times New Roman" w:eastAsia="宋体" w:hAnsi="Times New Roman" w:cs="Times New Roman" w:hint="eastAsia"/>
          <w:kern w:val="0"/>
          <w:sz w:val="30"/>
          <w:szCs w:val="30"/>
        </w:rPr>
        <w:t>、</w:t>
      </w:r>
      <w:proofErr w:type="gramStart"/>
      <w:r w:rsidRPr="00C234FC">
        <w:rPr>
          <w:rFonts w:ascii="Times New Roman" w:eastAsia="宋体" w:hAnsi="Times New Roman" w:cs="Times New Roman" w:hint="eastAsia"/>
          <w:kern w:val="0"/>
          <w:sz w:val="30"/>
          <w:szCs w:val="30"/>
        </w:rPr>
        <w:t>刘靓妮</w:t>
      </w:r>
      <w:proofErr w:type="gramEnd"/>
      <w:r w:rsidRPr="00C234FC"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</w:t>
      </w:r>
    </w:p>
    <w:sectPr w:rsidR="00C234FC" w:rsidRPr="00804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D9" w:rsidRDefault="00E71FD9" w:rsidP="003A275C">
      <w:r>
        <w:separator/>
      </w:r>
    </w:p>
  </w:endnote>
  <w:endnote w:type="continuationSeparator" w:id="0">
    <w:p w:rsidR="00E71FD9" w:rsidRDefault="00E71FD9" w:rsidP="003A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D9" w:rsidRDefault="00E71FD9" w:rsidP="003A275C">
      <w:r>
        <w:separator/>
      </w:r>
    </w:p>
  </w:footnote>
  <w:footnote w:type="continuationSeparator" w:id="0">
    <w:p w:rsidR="00E71FD9" w:rsidRDefault="00E71FD9" w:rsidP="003A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A22ED"/>
    <w:multiLevelType w:val="hybridMultilevel"/>
    <w:tmpl w:val="5D7CD650"/>
    <w:lvl w:ilvl="0" w:tplc="0D969D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04"/>
    <w:rsid w:val="000E5B37"/>
    <w:rsid w:val="0019027A"/>
    <w:rsid w:val="003345C2"/>
    <w:rsid w:val="00377404"/>
    <w:rsid w:val="003A275C"/>
    <w:rsid w:val="00402EB4"/>
    <w:rsid w:val="005C4FFC"/>
    <w:rsid w:val="005F2D2B"/>
    <w:rsid w:val="006730C9"/>
    <w:rsid w:val="006E1B4C"/>
    <w:rsid w:val="00776C96"/>
    <w:rsid w:val="00780D48"/>
    <w:rsid w:val="007A6F2D"/>
    <w:rsid w:val="007D394B"/>
    <w:rsid w:val="00804B78"/>
    <w:rsid w:val="008062F6"/>
    <w:rsid w:val="009254AE"/>
    <w:rsid w:val="009F1727"/>
    <w:rsid w:val="00A60ADE"/>
    <w:rsid w:val="00A71C4E"/>
    <w:rsid w:val="00AA1C58"/>
    <w:rsid w:val="00B31C95"/>
    <w:rsid w:val="00B640BE"/>
    <w:rsid w:val="00B82C01"/>
    <w:rsid w:val="00BE4ED8"/>
    <w:rsid w:val="00C234FC"/>
    <w:rsid w:val="00C65180"/>
    <w:rsid w:val="00D45753"/>
    <w:rsid w:val="00D67E1E"/>
    <w:rsid w:val="00DE0F7F"/>
    <w:rsid w:val="00E060A4"/>
    <w:rsid w:val="00E40604"/>
    <w:rsid w:val="00E71FD9"/>
    <w:rsid w:val="00EF40E4"/>
    <w:rsid w:val="00EF5325"/>
    <w:rsid w:val="00FA53D7"/>
    <w:rsid w:val="00FA6848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7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7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7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75C"/>
    <w:rPr>
      <w:sz w:val="18"/>
      <w:szCs w:val="18"/>
    </w:rPr>
  </w:style>
  <w:style w:type="paragraph" w:styleId="a6">
    <w:name w:val="Normal (Web)"/>
    <w:basedOn w:val="a"/>
    <w:uiPriority w:val="99"/>
    <w:unhideWhenUsed/>
    <w:rsid w:val="00B64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640BE"/>
    <w:rPr>
      <w:b/>
      <w:bCs/>
    </w:rPr>
  </w:style>
  <w:style w:type="character" w:styleId="a8">
    <w:name w:val="Hyperlink"/>
    <w:basedOn w:val="a0"/>
    <w:uiPriority w:val="99"/>
    <w:unhideWhenUsed/>
    <w:rsid w:val="00804B7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902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7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7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7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75C"/>
    <w:rPr>
      <w:sz w:val="18"/>
      <w:szCs w:val="18"/>
    </w:rPr>
  </w:style>
  <w:style w:type="paragraph" w:styleId="a6">
    <w:name w:val="Normal (Web)"/>
    <w:basedOn w:val="a"/>
    <w:uiPriority w:val="99"/>
    <w:unhideWhenUsed/>
    <w:rsid w:val="00B64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640BE"/>
    <w:rPr>
      <w:b/>
      <w:bCs/>
    </w:rPr>
  </w:style>
  <w:style w:type="character" w:styleId="a8">
    <w:name w:val="Hyperlink"/>
    <w:basedOn w:val="a0"/>
    <w:uiPriority w:val="99"/>
    <w:unhideWhenUsed/>
    <w:rsid w:val="00804B7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902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328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39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481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33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5501">
                          <w:marLeft w:val="21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20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57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79107">
                          <w:marLeft w:val="21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08663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54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00971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6788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95638">
                          <w:marLeft w:val="21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6394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51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36702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393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42330">
                          <w:marLeft w:val="21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7507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40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82">
                          <w:marLeft w:val="21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07407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749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874809">
                          <w:marLeft w:val="21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38917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3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47098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73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6447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15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61647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61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95684">
                          <w:marLeft w:val="21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17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136</Words>
  <Characters>778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2019-10-25T07:08:00Z</cp:lastPrinted>
  <dcterms:created xsi:type="dcterms:W3CDTF">2019-10-25T07:07:00Z</dcterms:created>
  <dcterms:modified xsi:type="dcterms:W3CDTF">2019-11-06T00:17:00Z</dcterms:modified>
</cp:coreProperties>
</file>